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7E" w:rsidRPr="00352CBC" w:rsidRDefault="00E32E78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E2097E"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E2097E" w:rsidRPr="00352CBC" w:rsidRDefault="00E32E78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E2097E"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E2097E"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E2097E" w:rsidRPr="00352CBC" w:rsidRDefault="00E32E78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E2097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2097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E2097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E2097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E2097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E2097E" w:rsidRPr="00352CBC" w:rsidRDefault="00E32E78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E2097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E2097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2097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E2097E" w:rsidRPr="00352CBC" w:rsidRDefault="00E2097E" w:rsidP="00E2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1944E8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06-2/105-23</w:t>
      </w:r>
    </w:p>
    <w:p w:rsidR="00E2097E" w:rsidRPr="00352CBC" w:rsidRDefault="001B45A6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52CBC">
        <w:rPr>
          <w:rFonts w:ascii="Times New Roman" w:eastAsia="Times New Roman" w:hAnsi="Times New Roman" w:cs="Times New Roman"/>
          <w:sz w:val="24"/>
          <w:szCs w:val="24"/>
        </w:rPr>
        <w:t>4</w:t>
      </w:r>
      <w:r w:rsidR="00E2097E" w:rsidRPr="00352CBC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573478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maj</w:t>
      </w:r>
      <w:proofErr w:type="gramEnd"/>
      <w:r w:rsidR="00F7007C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</w:t>
      </w:r>
      <w:r w:rsidR="00E2097E"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E2097E" w:rsidRPr="00352CBC" w:rsidRDefault="00E32E78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E2097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E2097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2097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E2097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E2097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E2097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007501" w:rsidRPr="00352CBC" w:rsidRDefault="00007501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07501" w:rsidRPr="00352CBC" w:rsidRDefault="00007501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2097E" w:rsidRPr="00352CBC" w:rsidRDefault="00E2097E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07501" w:rsidRPr="00352CBC" w:rsidRDefault="00E32E78" w:rsidP="0000750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007501" w:rsidRPr="00352CBC" w:rsidRDefault="00E32E78" w:rsidP="0000750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DESETE</w:t>
      </w:r>
      <w:r w:rsidR="00007501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007501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07501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07501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007501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007501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007501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007501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007501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07501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1B45A6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1B45A6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 w:rsidR="000F25EA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</w:t>
      </w:r>
      <w:r w:rsidR="00007501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007501" w:rsidRPr="00352CBC" w:rsidRDefault="00007501" w:rsidP="0000750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07501" w:rsidRPr="00352CBC" w:rsidRDefault="00007501" w:rsidP="0000750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07501" w:rsidRPr="00352CBC" w:rsidRDefault="00007501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082F83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82F83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082F83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82F83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17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082F83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82F83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07501" w:rsidRPr="00352CBC" w:rsidRDefault="000926C0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 w:rsidR="00007501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 w:rsidR="00AE61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Radenković</w:t>
      </w:r>
      <w:r w:rsidR="00007501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007501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07501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90415" w:rsidRPr="00352CBC" w:rsidRDefault="00007501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AE61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D029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AE61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Živan</w:t>
      </w:r>
      <w:r w:rsidR="009D029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Bajić</w:t>
      </w:r>
      <w:r w:rsidR="009D029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9D029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9D029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46E25" w:rsidRPr="00352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646E25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="00646E25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D029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 w:rsidR="00AE61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Ninoslav</w:t>
      </w:r>
      <w:r w:rsidR="009D029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Erić</w:t>
      </w:r>
      <w:r w:rsidR="006306D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46E25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Miodrag</w:t>
      </w:r>
      <w:r w:rsidR="00646E25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Gavrilović</w:t>
      </w:r>
      <w:r w:rsidR="00646E25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46E25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06D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646E25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Zečević</w:t>
      </w:r>
      <w:r w:rsidR="006306D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07501" w:rsidRPr="00352CBC" w:rsidRDefault="00007501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352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odsutnih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6D4F54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Nikola</w:t>
      </w:r>
      <w:r w:rsidR="00821DF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Radosavljević</w:t>
      </w:r>
      <w:r w:rsidR="006D4F54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6D4F54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821DF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21DF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Dragomira</w:t>
      </w:r>
      <w:r w:rsidR="00821DF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Karića</w:t>
      </w:r>
      <w:r w:rsidR="006D4F54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821DF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Uglješa</w:t>
      </w:r>
      <w:r w:rsidR="00821DF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="00821DF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21DF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Snežane</w:t>
      </w:r>
      <w:r w:rsidR="00821DF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821DF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Željko</w:t>
      </w:r>
      <w:r w:rsidR="00821DF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Veselinović</w:t>
      </w:r>
      <w:r w:rsidR="00821DF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821DF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821DF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21DF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Dalibora</w:t>
      </w:r>
      <w:r w:rsidR="00646E25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Jekića</w:t>
      </w:r>
      <w:r w:rsidR="00646E25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46E25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646E25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="00821DF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821DF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646E25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46E25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Živote</w:t>
      </w:r>
      <w:r w:rsidR="00646E25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Starčevića</w:t>
      </w:r>
      <w:r w:rsidR="00821DFE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46E25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646E25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46E25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prisustvovao</w:t>
      </w:r>
      <w:r w:rsidR="00646E25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46E25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AE61EC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Vulić</w:t>
      </w:r>
      <w:r w:rsidR="00AE61E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E61EC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646E25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646E25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E61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 w:rsidR="00646E25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Dejana</w:t>
      </w:r>
      <w:r w:rsidR="00646E25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Radenkovića</w:t>
      </w:r>
      <w:r w:rsidR="00646E25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</w:p>
    <w:p w:rsidR="00007501" w:rsidRPr="00352CBC" w:rsidRDefault="00007501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D302CD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Tijana</w:t>
      </w:r>
      <w:r w:rsidR="00D302CD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Davidovac</w:t>
      </w:r>
      <w:r w:rsidR="00D302CD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Pavle</w:t>
      </w:r>
      <w:r w:rsidR="00D302CD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Grbović</w:t>
      </w:r>
      <w:r w:rsidR="00D302CD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D302CD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Sandić</w:t>
      </w:r>
      <w:r w:rsidR="00D302CD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D302CD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302CD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Nebojša</w:t>
      </w:r>
      <w:r w:rsidR="00D302CD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Zelenović</w:t>
      </w:r>
      <w:r w:rsidR="00D302CD"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E61EC" w:rsidRPr="00AE61EC" w:rsidRDefault="00007501" w:rsidP="00AE6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E61EC" w:rsidRPr="00AE61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6B412D" w:rsidRPr="00AE61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B412D" w:rsidRPr="00AE61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6B412D" w:rsidRPr="00AE61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6B412D" w:rsidRPr="00AE61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B412D" w:rsidRPr="00AE61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AE61EC" w:rsidRPr="00AE61E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AE61EC" w:rsidRPr="00AE61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rudarstva</w:t>
      </w:r>
      <w:r w:rsidR="00AE61EC" w:rsidRPr="00AE61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E61EC" w:rsidRPr="00AE61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 w:rsidR="00AE61EC" w:rsidRPr="00AE61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AE61EC" w:rsidRPr="00AE61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CS"/>
        </w:rPr>
        <w:t>Veljko</w:t>
      </w:r>
      <w:r w:rsidR="00AE61EC" w:rsidRPr="00AE61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="00AE61EC" w:rsidRPr="00AE61E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32E78">
        <w:rPr>
          <w:rFonts w:ascii="Times New Roman" w:hAnsi="Times New Roman" w:cs="Times New Roman"/>
          <w:sz w:val="24"/>
          <w:szCs w:val="24"/>
          <w:lang w:val="sr-Cyrl-CS"/>
        </w:rPr>
        <w:t>posebni</w:t>
      </w:r>
      <w:r w:rsidR="00AE61EC" w:rsidRPr="00AE61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CS"/>
        </w:rPr>
        <w:t>savetnik</w:t>
      </w:r>
      <w:r w:rsidR="00AE61EC" w:rsidRPr="00AE61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E61EC" w:rsidRPr="00AE61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CS"/>
        </w:rPr>
        <w:t>Rade</w:t>
      </w:r>
      <w:r w:rsidR="00AE61EC" w:rsidRPr="00AE61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CS"/>
        </w:rPr>
        <w:t>Mrdak</w:t>
      </w:r>
      <w:r w:rsidR="00AE61EC" w:rsidRPr="00AE61E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32E78">
        <w:rPr>
          <w:rFonts w:ascii="Times New Roman" w:hAnsi="Times New Roman" w:cs="Times New Roman"/>
          <w:sz w:val="24"/>
          <w:szCs w:val="24"/>
          <w:lang w:val="sr-Cyrl-CS"/>
        </w:rPr>
        <w:t>savetnik</w:t>
      </w:r>
      <w:r w:rsidR="00AE61EC" w:rsidRPr="00AE61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AE61EC" w:rsidRPr="00AE61E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07501" w:rsidRPr="00352CBC" w:rsidRDefault="00007501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DA790F" w:rsidRPr="00352CBC" w:rsidRDefault="00DA790F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A790F" w:rsidRPr="00352CBC" w:rsidRDefault="00E32E78" w:rsidP="00DA7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A790F" w:rsidRPr="00352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DA790F" w:rsidRPr="00352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A790F" w:rsidRPr="00352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DA790F" w:rsidRPr="00352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DA790F" w:rsidRPr="00352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790F" w:rsidRPr="00352C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DA790F" w:rsidRPr="00352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A790F" w:rsidRPr="00352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B5683B" w:rsidRPr="00352CBC" w:rsidRDefault="00E32E78" w:rsidP="00082F83">
      <w:pPr>
        <w:pStyle w:val="ListParagraph"/>
        <w:numPr>
          <w:ilvl w:val="0"/>
          <w:numId w:val="4"/>
        </w:numPr>
        <w:rPr>
          <w:rFonts w:cs="Times New Roman"/>
          <w:color w:val="000000"/>
          <w:sz w:val="24"/>
          <w:szCs w:val="24"/>
          <w:lang w:val="sr-Cyrl-CS" w:eastAsia="sr-Cyrl-CS"/>
        </w:rPr>
      </w:pPr>
      <w:r>
        <w:rPr>
          <w:rFonts w:cs="Times New Roman"/>
          <w:color w:val="000000"/>
          <w:sz w:val="24"/>
          <w:szCs w:val="24"/>
          <w:lang w:val="sr-Cyrl-CS" w:eastAsia="sr-Cyrl-CS"/>
        </w:rPr>
        <w:t>Razmatranje</w:t>
      </w:r>
      <w:r w:rsidR="00082F83" w:rsidRPr="00352CBC">
        <w:rPr>
          <w:rFonts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Predloga</w:t>
      </w:r>
      <w:r w:rsidR="00082F83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082F83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082F83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izmenama</w:t>
      </w:r>
      <w:r w:rsidR="00082F83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082F83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dopunama</w:t>
      </w:r>
      <w:r w:rsidR="00082F83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082F83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082F83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korišćenju</w:t>
      </w:r>
      <w:r w:rsidR="00082F83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obnovljivih</w:t>
      </w:r>
      <w:r w:rsidR="00082F83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izvora</w:t>
      </w:r>
      <w:r w:rsidR="00082F83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energije</w:t>
      </w:r>
      <w:r w:rsidR="00082F83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koji</w:t>
      </w:r>
      <w:r w:rsidR="00082F83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082F83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podnela</w:t>
      </w:r>
      <w:r w:rsidR="00082F83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Vlada</w:t>
      </w:r>
      <w:r w:rsidR="00082F83" w:rsidRPr="00352CBC">
        <w:rPr>
          <w:rFonts w:cs="Times New Roman"/>
          <w:sz w:val="24"/>
          <w:szCs w:val="24"/>
          <w:lang w:val="sr-Cyrl-RS"/>
        </w:rPr>
        <w:t xml:space="preserve"> (</w:t>
      </w:r>
      <w:r>
        <w:rPr>
          <w:rFonts w:cs="Times New Roman"/>
          <w:sz w:val="24"/>
          <w:szCs w:val="24"/>
          <w:lang w:val="sr-Cyrl-RS"/>
        </w:rPr>
        <w:t>broj</w:t>
      </w:r>
      <w:r w:rsidR="00082F83" w:rsidRPr="00352CBC">
        <w:rPr>
          <w:rFonts w:cs="Times New Roman"/>
          <w:sz w:val="24"/>
          <w:szCs w:val="24"/>
          <w:lang w:val="sr-Cyrl-RS"/>
        </w:rPr>
        <w:t xml:space="preserve"> 011-504/23 </w:t>
      </w:r>
      <w:r>
        <w:rPr>
          <w:rFonts w:cs="Times New Roman"/>
          <w:sz w:val="24"/>
          <w:szCs w:val="24"/>
          <w:lang w:val="sr-Cyrl-RS"/>
        </w:rPr>
        <w:t>od</w:t>
      </w:r>
      <w:r w:rsidR="00082F83" w:rsidRPr="00352CBC">
        <w:rPr>
          <w:rFonts w:cs="Times New Roman"/>
          <w:sz w:val="24"/>
          <w:szCs w:val="24"/>
          <w:lang w:val="sr-Cyrl-RS"/>
        </w:rPr>
        <w:t xml:space="preserve"> 17. </w:t>
      </w:r>
      <w:r>
        <w:rPr>
          <w:rFonts w:cs="Times New Roman"/>
          <w:sz w:val="24"/>
          <w:szCs w:val="24"/>
          <w:lang w:val="sr-Cyrl-RS"/>
        </w:rPr>
        <w:t>marta</w:t>
      </w:r>
      <w:r w:rsidR="00082F83" w:rsidRPr="00352CBC">
        <w:rPr>
          <w:rFonts w:cs="Times New Roman"/>
          <w:sz w:val="24"/>
          <w:szCs w:val="24"/>
          <w:lang w:val="sr-Cyrl-RS"/>
        </w:rPr>
        <w:t xml:space="preserve"> 2023. </w:t>
      </w:r>
      <w:r>
        <w:rPr>
          <w:rFonts w:cs="Times New Roman"/>
          <w:sz w:val="24"/>
          <w:szCs w:val="24"/>
          <w:lang w:val="sr-Cyrl-RS"/>
        </w:rPr>
        <w:t>godine</w:t>
      </w:r>
      <w:r w:rsidR="00082F83" w:rsidRPr="00352CBC">
        <w:rPr>
          <w:rFonts w:cs="Times New Roman"/>
          <w:sz w:val="24"/>
          <w:szCs w:val="24"/>
          <w:lang w:val="sr-Cyrl-RS"/>
        </w:rPr>
        <w:t xml:space="preserve">), </w:t>
      </w:r>
      <w:r>
        <w:rPr>
          <w:rFonts w:cs="Times New Roman"/>
          <w:sz w:val="24"/>
          <w:szCs w:val="24"/>
          <w:lang w:val="sr-Cyrl-RS"/>
        </w:rPr>
        <w:t>u</w:t>
      </w:r>
      <w:r w:rsidR="00082F83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pojedinostima</w:t>
      </w:r>
      <w:r w:rsidR="00082F83" w:rsidRPr="00352CBC">
        <w:rPr>
          <w:rFonts w:cs="Times New Roman"/>
          <w:sz w:val="24"/>
          <w:szCs w:val="24"/>
        </w:rPr>
        <w:t>.</w:t>
      </w:r>
      <w:r w:rsidR="00082F83" w:rsidRPr="00352CBC">
        <w:rPr>
          <w:rFonts w:cs="Times New Roman"/>
          <w:color w:val="000000"/>
          <w:sz w:val="24"/>
          <w:szCs w:val="24"/>
          <w:lang w:val="sr-Cyrl-CS" w:eastAsia="sr-Cyrl-CS"/>
        </w:rPr>
        <w:t xml:space="preserve">  </w:t>
      </w:r>
    </w:p>
    <w:p w:rsidR="00EF5453" w:rsidRDefault="00B5683B" w:rsidP="00B5683B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</w:p>
    <w:p w:rsidR="00EF5453" w:rsidRDefault="00EF5453" w:rsidP="00EF5453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F5453" w:rsidRPr="00EF5453" w:rsidRDefault="00E32E78" w:rsidP="00EF5453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Prva</w:t>
      </w:r>
      <w:r w:rsidR="00EF5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tačka</w:t>
      </w:r>
      <w:r w:rsidR="00EF5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EF5453" w:rsidRPr="00EF545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EF5453" w:rsidRPr="00EF545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EF5453" w:rsidRPr="00EF545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EF5453" w:rsidRPr="00EF545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EF5453" w:rsidRPr="00EF545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EF5453" w:rsidRPr="00EF545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EF5453" w:rsidRPr="00EF545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EF5453" w:rsidRPr="00EF545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korišćenju</w:t>
      </w:r>
      <w:r w:rsidR="00EF5453" w:rsidRPr="00EF545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obnovljivih</w:t>
      </w:r>
      <w:r w:rsidR="00EF5453" w:rsidRPr="00EF545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izvora</w:t>
      </w:r>
      <w:r w:rsidR="00EF5453" w:rsidRPr="00EF545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energije</w:t>
      </w:r>
    </w:p>
    <w:p w:rsidR="00EF5453" w:rsidRDefault="00EF5453" w:rsidP="00B5683B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683B" w:rsidRDefault="00EF5453" w:rsidP="00B5683B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5683B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5683B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5683B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B5683B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464AD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464AD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464AD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C464AD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464AD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464AD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korišćenju</w:t>
      </w:r>
      <w:r w:rsidR="00082F83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obnovljivih</w:t>
      </w:r>
      <w:r w:rsidR="00082F83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 w:rsidR="00082F83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082F83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E61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AE61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61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B5683B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B5683B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B5683B" w:rsidRPr="00352CB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F5453" w:rsidRDefault="00EF5453" w:rsidP="005F6332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pretresu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obrazložio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Gavrilović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amandmanu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kad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metodologiji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maksimalne</w:t>
      </w:r>
      <w:r w:rsidR="002F3A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cene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povlašćene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proizvođače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različita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obrazloženja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2F3A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3A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2F3A2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Metodologija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nepravedna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mora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promeniti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vetroparkova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="002F3A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2F3A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2F3A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vetroparkovi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imali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ravnopravan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tretman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Treće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obrazloženje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F3A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2F3A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metodologija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2F3A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najbolje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primenljiva</w:t>
      </w:r>
      <w:r w:rsidR="002F3A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F3A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2F3A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2F3A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F3A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2F3A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preciznu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metodologiju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takva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F3A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2F3A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F3A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donose</w:t>
      </w:r>
      <w:r w:rsidR="002F3A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2F3A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cenama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pred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sobom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određenu</w:t>
      </w:r>
      <w:r w:rsidR="002F3A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vrstu</w:t>
      </w:r>
      <w:r w:rsidR="002F3A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zadatih</w:t>
      </w:r>
      <w:r w:rsidR="002F3A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formi</w:t>
      </w:r>
      <w:r w:rsidR="002F3A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F3A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="002F3A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F3A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ispune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metodologija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samo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okvir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ograničavajući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faktor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Amandmanom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F6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uvodi</w:t>
      </w:r>
      <w:r w:rsidR="005F6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ograničenje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domaćinstva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veličine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elektrana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mogu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izgrade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pokriju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sopstvenu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potrošnju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Ocenio</w:t>
      </w:r>
      <w:r w:rsidR="005F6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F6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F6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F6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5F6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F6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Predlogu</w:t>
      </w:r>
      <w:r w:rsidR="005F6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F633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suprotno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interesima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domaćinstava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F6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Ministrastvo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januaru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predložilo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izmenu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korišćenju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obnovljivih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sadržala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ograničenja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domaćinstva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5F6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5F6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događaj</w:t>
      </w:r>
      <w:r w:rsidR="005F6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F6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5F6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F6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5F6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Ministarstava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obrazložili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novine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5F6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donosi</w:t>
      </w:r>
      <w:r w:rsidR="005F6332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obelodanjuje</w:t>
      </w:r>
      <w:r w:rsidR="005F6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F6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Distribucije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instalisana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snaga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kupca</w:t>
      </w:r>
      <w:r w:rsidR="005F6332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proizvođača</w:t>
      </w:r>
      <w:r w:rsidR="005F6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domaćinstva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ograničava</w:t>
      </w:r>
      <w:r w:rsidR="005F6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6,9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kilovata</w:t>
      </w:r>
      <w:r w:rsidR="005F633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150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kilovata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uvođenje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ovog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ograničenja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ponuđen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8B2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8B2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argument</w:t>
      </w:r>
      <w:r w:rsidR="008B2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B2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8B2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Elektrodistribucije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B2CB1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Postojeće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predviđa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kupci</w:t>
      </w:r>
      <w:r w:rsidR="008B2CB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proizvođači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mogu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bez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ograničenja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priključuju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elektroenergetski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Postojeći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58.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 w:rsidR="008B2CB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propisuje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maksimalna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instalisana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snaga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kupca</w:t>
      </w:r>
      <w:r w:rsidR="0035102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proizvođača</w:t>
      </w:r>
      <w:r w:rsidR="008B2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jednaka</w:t>
      </w:r>
      <w:r w:rsidR="008B2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odobrenoj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snazi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njegovog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priključka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Uvođenjem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ograničenja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kupci</w:t>
      </w:r>
      <w:r w:rsidR="0035102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proizvođači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moći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51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pokriju</w:t>
      </w:r>
      <w:r w:rsidR="00351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sopstvene</w:t>
      </w:r>
      <w:r w:rsidR="00351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 w:rsidR="0035102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Ovim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ograničenjem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pogođene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proizvodne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kompanije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privreda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među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najvećim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potrošačima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Tvrdnja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potrošači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prešli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grejanje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struju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prilično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proizvoljna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realna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240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megavata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jako</w:t>
      </w:r>
      <w:r w:rsidR="002354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puno</w:t>
      </w:r>
      <w:r w:rsidR="002354A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2354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354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354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prethodnih</w:t>
      </w:r>
      <w:r w:rsidR="002354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2354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2354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1000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kupaca</w:t>
      </w:r>
      <w:r w:rsidR="002354A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proizvođača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domaćinstva</w:t>
      </w:r>
      <w:r w:rsidR="002354A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tek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2354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stigli</w:t>
      </w:r>
      <w:r w:rsidR="002354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240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megavata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2354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354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Slovenije</w:t>
      </w:r>
      <w:r w:rsidR="002354A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gde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3900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magavata</w:t>
      </w:r>
      <w:r w:rsidR="006D40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maksimalne</w:t>
      </w:r>
      <w:r w:rsidR="006D40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6D40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D40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6D40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354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200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megavata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kupaca</w:t>
      </w:r>
      <w:r w:rsidR="002354A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proizvođača</w:t>
      </w:r>
      <w:r w:rsidR="006D407F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5,13 %.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40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udeo</w:t>
      </w:r>
      <w:r w:rsidR="006D40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0,18 %.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 w:rsidR="006D40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40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6D40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40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udeo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0,18 %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veći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nego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Sloveniji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5,13%.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Novom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merom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tri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puta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smanjuje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potencijal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solarne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17,25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kilovata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6,9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kilovata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5103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03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nema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ovaj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domaćinstva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privreda</w:t>
      </w:r>
      <w:r w:rsidR="005103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ograničavaju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merom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103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103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pospešuje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103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5103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5103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efekata</w:t>
      </w:r>
      <w:r w:rsidR="005103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103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103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smanjenje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zavisnosti</w:t>
      </w:r>
      <w:r w:rsidR="005103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103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uvoza</w:t>
      </w:r>
      <w:r w:rsidR="005103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energenata</w:t>
      </w:r>
      <w:r w:rsidR="005103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103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porastom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obnovljivih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F5453" w:rsidRPr="005103A7" w:rsidRDefault="005103A7" w:rsidP="00B5683B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toga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izjasnio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svim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podnetim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amandmanima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podneo</w:t>
      </w:r>
    </w:p>
    <w:p w:rsidR="00973E6F" w:rsidRPr="00352CBC" w:rsidRDefault="00E32E78" w:rsidP="00AE61EC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73E6F"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973E6F"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973E6F"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973E6F"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</w:t>
      </w:r>
      <w:r w:rsidR="00973E6F"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="00973E6F"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973E6F"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</w:t>
      </w:r>
    </w:p>
    <w:p w:rsidR="00973E6F" w:rsidRPr="00352CBC" w:rsidRDefault="00973E6F" w:rsidP="00973E6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korišćenju</w:t>
      </w:r>
      <w:r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obnovljivih</w:t>
      </w:r>
      <w:r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Pr="00352CB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73E6F" w:rsidRPr="00352CBC" w:rsidRDefault="00973E6F" w:rsidP="00973E6F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CBC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E32E78">
        <w:rPr>
          <w:rFonts w:ascii="Times New Roman" w:hAnsi="Times New Roman" w:cs="Times New Roman"/>
          <w:sz w:val="24"/>
          <w:szCs w:val="24"/>
        </w:rPr>
        <w:t>Odbor</w:t>
      </w:r>
      <w:r w:rsidRPr="00352CBC">
        <w:rPr>
          <w:rFonts w:ascii="Times New Roman" w:hAnsi="Times New Roman" w:cs="Times New Roman"/>
          <w:sz w:val="24"/>
          <w:szCs w:val="24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</w:rPr>
        <w:t>je</w:t>
      </w:r>
      <w:r w:rsidRPr="00352CBC">
        <w:rPr>
          <w:rFonts w:ascii="Times New Roman" w:hAnsi="Times New Roman" w:cs="Times New Roman"/>
          <w:sz w:val="24"/>
          <w:szCs w:val="24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</w:rPr>
        <w:t>odlučio</w:t>
      </w:r>
      <w:r w:rsidRPr="00352CBC">
        <w:rPr>
          <w:rFonts w:ascii="Times New Roman" w:hAnsi="Times New Roman" w:cs="Times New Roman"/>
          <w:sz w:val="24"/>
          <w:szCs w:val="24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</w:rPr>
        <w:t>da</w:t>
      </w:r>
      <w:r w:rsidRPr="00352CBC">
        <w:rPr>
          <w:rFonts w:ascii="Times New Roman" w:hAnsi="Times New Roman" w:cs="Times New Roman"/>
          <w:sz w:val="24"/>
          <w:szCs w:val="24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</w:rPr>
        <w:t>predloži</w:t>
      </w:r>
      <w:r w:rsidRPr="00352CBC">
        <w:rPr>
          <w:rFonts w:ascii="Times New Roman" w:hAnsi="Times New Roman" w:cs="Times New Roman"/>
          <w:sz w:val="24"/>
          <w:szCs w:val="24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</w:rPr>
        <w:t>Narodnoj</w:t>
      </w:r>
      <w:r w:rsidRPr="00352CBC">
        <w:rPr>
          <w:rFonts w:ascii="Times New Roman" w:hAnsi="Times New Roman" w:cs="Times New Roman"/>
          <w:sz w:val="24"/>
          <w:szCs w:val="24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</w:rPr>
        <w:t>skupštini</w:t>
      </w:r>
      <w:r w:rsidRPr="00352CBC">
        <w:rPr>
          <w:rFonts w:ascii="Times New Roman" w:hAnsi="Times New Roman" w:cs="Times New Roman"/>
          <w:sz w:val="24"/>
          <w:szCs w:val="24"/>
        </w:rPr>
        <w:t xml:space="preserve"> </w:t>
      </w:r>
      <w:r w:rsidR="00E32E78">
        <w:rPr>
          <w:rFonts w:ascii="Times New Roman" w:hAnsi="Times New Roman" w:cs="Times New Roman"/>
          <w:b/>
          <w:sz w:val="24"/>
          <w:szCs w:val="24"/>
        </w:rPr>
        <w:t>da</w:t>
      </w:r>
      <w:r w:rsidRPr="00352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E78">
        <w:rPr>
          <w:rFonts w:ascii="Times New Roman" w:hAnsi="Times New Roman" w:cs="Times New Roman"/>
          <w:b/>
          <w:sz w:val="24"/>
          <w:szCs w:val="24"/>
          <w:lang w:val="sr-Cyrl-RS"/>
        </w:rPr>
        <w:t>prihvati</w:t>
      </w:r>
      <w:r w:rsidRPr="00352CBC">
        <w:rPr>
          <w:rFonts w:ascii="Times New Roman" w:hAnsi="Times New Roman" w:cs="Times New Roman"/>
          <w:sz w:val="24"/>
          <w:szCs w:val="24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</w:rPr>
        <w:t>sledeće</w:t>
      </w:r>
      <w:r w:rsidRPr="00352CBC">
        <w:rPr>
          <w:rFonts w:ascii="Times New Roman" w:hAnsi="Times New Roman" w:cs="Times New Roman"/>
          <w:sz w:val="24"/>
          <w:szCs w:val="24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</w:rPr>
        <w:t>amandmane</w:t>
      </w:r>
      <w:r w:rsidRPr="00352CBC">
        <w:rPr>
          <w:rFonts w:ascii="Times New Roman" w:hAnsi="Times New Roman" w:cs="Times New Roman"/>
          <w:sz w:val="24"/>
          <w:szCs w:val="24"/>
        </w:rPr>
        <w:t>: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1.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poslanik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Aleksandra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Tomić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3.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poslanik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Aleksandra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Tomić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6.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poslanik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Aleksandra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Tomić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8.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poslanik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Aleksandra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Tomić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9.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poslanik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Aleksandra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Tomić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10.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poslanik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Aleksandra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Tomić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12.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poslanik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Aleksandra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Tomić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14.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poslanik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Aleksandra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Tomić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17.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poslanik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Aleksandra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Tomić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23.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poslanik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Aleksandra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Tomić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24.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poslanik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Aleksandra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Tomić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25.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poslanik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Aleksandra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Tomić</w:t>
      </w:r>
      <w:r w:rsidR="00973E6F" w:rsidRPr="00352CBC">
        <w:rPr>
          <w:rFonts w:cs="Times New Roman"/>
          <w:sz w:val="24"/>
          <w:szCs w:val="24"/>
          <w:lang w:val="sr-Cyrl-RS"/>
        </w:rPr>
        <w:t>.</w:t>
      </w:r>
    </w:p>
    <w:p w:rsidR="00973E6F" w:rsidRPr="00352CBC" w:rsidRDefault="00973E6F" w:rsidP="00352CB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52CB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32E78">
        <w:rPr>
          <w:rFonts w:ascii="Times New Roman" w:hAnsi="Times New Roman" w:cs="Times New Roman"/>
          <w:sz w:val="24"/>
          <w:szCs w:val="24"/>
        </w:rPr>
        <w:t>Odbor</w:t>
      </w:r>
      <w:r w:rsidRPr="00352CBC">
        <w:rPr>
          <w:rFonts w:ascii="Times New Roman" w:hAnsi="Times New Roman" w:cs="Times New Roman"/>
          <w:sz w:val="24"/>
          <w:szCs w:val="24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</w:rPr>
        <w:t>je</w:t>
      </w:r>
      <w:r w:rsidRPr="00352CBC">
        <w:rPr>
          <w:rFonts w:ascii="Times New Roman" w:hAnsi="Times New Roman" w:cs="Times New Roman"/>
          <w:sz w:val="24"/>
          <w:szCs w:val="24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</w:rPr>
        <w:t>odlučio</w:t>
      </w:r>
      <w:r w:rsidRPr="00352CBC">
        <w:rPr>
          <w:rFonts w:ascii="Times New Roman" w:hAnsi="Times New Roman" w:cs="Times New Roman"/>
          <w:sz w:val="24"/>
          <w:szCs w:val="24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</w:rPr>
        <w:t>da</w:t>
      </w:r>
      <w:r w:rsidRPr="00352CBC">
        <w:rPr>
          <w:rFonts w:ascii="Times New Roman" w:hAnsi="Times New Roman" w:cs="Times New Roman"/>
          <w:sz w:val="24"/>
          <w:szCs w:val="24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</w:rPr>
        <w:t>predloži</w:t>
      </w:r>
      <w:r w:rsidRPr="00352CBC">
        <w:rPr>
          <w:rFonts w:ascii="Times New Roman" w:hAnsi="Times New Roman" w:cs="Times New Roman"/>
          <w:sz w:val="24"/>
          <w:szCs w:val="24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</w:rPr>
        <w:t>Narodnoj</w:t>
      </w:r>
      <w:r w:rsidRPr="00352CBC">
        <w:rPr>
          <w:rFonts w:ascii="Times New Roman" w:hAnsi="Times New Roman" w:cs="Times New Roman"/>
          <w:sz w:val="24"/>
          <w:szCs w:val="24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</w:rPr>
        <w:t>skupštini</w:t>
      </w:r>
      <w:r w:rsidRPr="00352CBC">
        <w:rPr>
          <w:rFonts w:ascii="Times New Roman" w:hAnsi="Times New Roman" w:cs="Times New Roman"/>
          <w:sz w:val="24"/>
          <w:szCs w:val="24"/>
        </w:rPr>
        <w:t xml:space="preserve"> </w:t>
      </w:r>
      <w:r w:rsidR="00E32E78">
        <w:rPr>
          <w:rFonts w:ascii="Times New Roman" w:hAnsi="Times New Roman" w:cs="Times New Roman"/>
          <w:b/>
          <w:sz w:val="24"/>
          <w:szCs w:val="24"/>
        </w:rPr>
        <w:t>da</w:t>
      </w:r>
      <w:r w:rsidRPr="00352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E78">
        <w:rPr>
          <w:rFonts w:ascii="Times New Roman" w:hAnsi="Times New Roman" w:cs="Times New Roman"/>
          <w:b/>
          <w:sz w:val="24"/>
          <w:szCs w:val="24"/>
          <w:lang w:val="sr-Cyrl-RS"/>
        </w:rPr>
        <w:t>odbije</w:t>
      </w:r>
      <w:r w:rsidRPr="00352CBC">
        <w:rPr>
          <w:rFonts w:ascii="Times New Roman" w:hAnsi="Times New Roman" w:cs="Times New Roman"/>
          <w:sz w:val="24"/>
          <w:szCs w:val="24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</w:rPr>
        <w:t>sledeće</w:t>
      </w:r>
      <w:r w:rsidRPr="00352CBC">
        <w:rPr>
          <w:rFonts w:ascii="Times New Roman" w:hAnsi="Times New Roman" w:cs="Times New Roman"/>
          <w:sz w:val="24"/>
          <w:szCs w:val="24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</w:rPr>
        <w:t>amandmane</w:t>
      </w:r>
      <w:r w:rsidRPr="00352CBC">
        <w:rPr>
          <w:rFonts w:ascii="Times New Roman" w:hAnsi="Times New Roman" w:cs="Times New Roman"/>
          <w:sz w:val="24"/>
          <w:szCs w:val="24"/>
        </w:rPr>
        <w:t>:</w:t>
      </w:r>
    </w:p>
    <w:p w:rsidR="00973E6F" w:rsidRPr="00352CBC" w:rsidRDefault="00E32E78" w:rsidP="00352CBC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1.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poslanik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Aleksandar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Olenik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1.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zajedno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poslanici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Srđan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Milivojević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Ksenija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Marković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Sanja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Miladinović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Nenad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Mitrović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Dragana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Rakić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1.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poslanik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Miroslav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Aleksić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1.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zajedno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poslanici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Ivana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Parlić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Borislav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Novaković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1.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zajedno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poslanici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Marina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Lipovac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Tanasković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Đorđe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Stanković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2.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poslanik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Aleksandar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Olenik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2.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zajedno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poslanici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Srđan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Milivojević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Ksenija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Marković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Sanja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Miladinović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Nenad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Mitrović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Dragana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Rakić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lastRenderedPageBreak/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3.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poslanik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Aleksandar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Olenik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3.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zajedno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poslanici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Srđan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Milivojević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Ksenija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Marković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Sanja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Miladinović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Nenad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Mitrović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Dragana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Rakić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4.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poslanik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Aleksandar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Olenik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4.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zajedno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poslanici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Srđan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Milivojević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Ksenija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Marković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Sanja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Miladinović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Nenad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Mitrović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Dragana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Rakić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5.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poslanik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Aleksandar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Olenik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5.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zajedno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poslanici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Srđan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Milivojević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Ksenija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Marković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Sanja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Miladinović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Nenad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Mitrović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Dragana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Rakić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6.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poslanik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Aleksandar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Olenik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6.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zajedno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poslanici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Srđan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Milivojević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Ksenija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Marković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Sanja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Miladinović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Nenad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Mitrović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Dragana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Rakić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7.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poslanik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Aleksandar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Olenik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7.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zajedno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poslanici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Srđan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Milivojević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Ksenija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Marković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Sanja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Miladinović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Nenad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Mitrović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Dragana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Rakić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7. </w:t>
      </w:r>
      <w:r>
        <w:rPr>
          <w:rFonts w:cs="Times New Roman"/>
          <w:sz w:val="24"/>
          <w:szCs w:val="24"/>
          <w:lang w:val="sr-Cyrl-RS"/>
        </w:rPr>
        <w:t>sa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ispravkama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poslanik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Miodrag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Gavrilović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8.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poslanik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Aleksandar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Olenik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8.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zajedno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poslanici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Srđan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Milivojević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Ksenija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Marković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Sanja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Miladinović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Nenad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Mitrović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Dragana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Rakić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9.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poslanik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Aleksandar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Olenik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9.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zajedno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poslanici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Srđan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Milivojević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Ksenija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Marković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Sanja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Miladinović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Nenad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Mitrović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Dragana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Rakić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10.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poslanik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Aleksandar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Olenik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10.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zajedno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poslanici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Srđan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Milivojević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Ksenija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Marković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Sanja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Miladinović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Nenad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Mitrović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Dragana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Rakić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11.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poslanici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Srđan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Milivojević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Ksenija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Marković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Sanja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Miladinović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Nenad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Mitrović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Dragana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Rakić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12.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zajedno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poslanici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Srđan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Milivojević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Ksenija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Marković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Sanja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Miladinović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Nenad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Mitrović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Dragana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Rakić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12.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zajedno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poslanici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Radomir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Lazović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doc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.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Biljana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Đorđević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Robert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Kozma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prof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.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Jelena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Jerinić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prof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.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Đorđe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Pavićević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12.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zajedno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poslanici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Aleksandar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Jovanović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Danijela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Nestorović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Milinka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Nikolić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Nebojša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Cakić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Đorđe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Miketić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12.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poslanik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Đorđe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Komlenski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12.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zajedno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poslanici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Marina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Lipovac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Tanasković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Ivana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Parlić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Miroslav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Aleksić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Borislav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Novaković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Đorđe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Stanković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12.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zajedno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poslanici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Milovan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Jakovljević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Boško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Obradović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mr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Ivan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Kostić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prof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.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Tamara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Milenković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Kerković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Borko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Puškić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Radmila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Vasić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13.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zajedno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poslanici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Srđan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Milivojević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Ksenija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Marković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Sanja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Miladinović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Nenad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Mitrović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Dragana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Rakić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14.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zajedno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poslanici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Srđan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Milivojević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Ksenija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Marković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Sanja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Miladinović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Nenad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Mitrović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Dragana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Rakić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14.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zajedno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poslanici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Marina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Lipovac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Tanasković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Ivana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Parlić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Miroslav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Aleksić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Borislav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Novaković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Đorđe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Stanković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14.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zajedno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poslanici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Milovan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Jakovljević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Boško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Obradović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mr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Ivan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Kostić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prof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.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Tamara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Milenković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Kerković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Borko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Puškić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Radmila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Vasić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15.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zajedno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poslanici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Srđan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Milivojević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Ksenija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Marković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Sanja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Miladinović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Nenad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Mitrović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Dragana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Rakić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16.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zajedno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poslanici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Srđan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Milivojević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Ksenija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Marković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Sanja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Miladinović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Nenad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Mitrović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Dragana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Rakić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lastRenderedPageBreak/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16.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zajedno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poslanici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Marina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Lipovac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Tanasković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Ivana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Parlić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Miroslav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Aleksić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Borislav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Novaković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Đorđe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Stanković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17.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poslanici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Srđan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Milivojević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Ksenija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Marković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Sanja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Miladinović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Nenad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Mitrović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Dragana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Rakić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17.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zajedno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poslanici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Marina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Lipovac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Tanasković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Ivana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Parlić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Miroslav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Aleksić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Borislav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Novaković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Đorđe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Stanković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17.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zajedno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poslanici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Radomir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Lazović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doc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.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Biljana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Đorđević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Robert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Kozma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prof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.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Jelena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Jerinić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prof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.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Đorđe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Pavićević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18.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zajedno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poslanici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Srđan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Milivojević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Ksenija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Marković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Sanja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Miladinović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Nenad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Mitrović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Dragana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Rakić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19.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zajedno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poslanici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Srđan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Milivojević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Ksenija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Marković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Sanja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Miladinović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Nenad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Mitrović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Dragana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Rakić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20.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zajedno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poslanici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Srđan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Milivojević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Ksenija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Marković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Sanja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Miladinović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Nenad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Mitrović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Dragana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Rakić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21.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zajedno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poslanici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Srđan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Milivojević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Ksenija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Marković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Sanja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Miladinović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Nenad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Mitrović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Dragana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Rakić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22.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zajedno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poslanici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Srđan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Milivojević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Ksenija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Marković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Sanja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Miladinović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Nenad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Mitrović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Dragana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Rakić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23.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zajedno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poslanici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Srđan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Milivojević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Ksenija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Marković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Sanja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Miladinović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Nenad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Mitrović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Dragana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Rakić</w:t>
      </w:r>
      <w:r w:rsidR="00973E6F" w:rsidRPr="00352CBC">
        <w:rPr>
          <w:rFonts w:cs="Times New Roman"/>
          <w:sz w:val="24"/>
          <w:szCs w:val="24"/>
          <w:lang w:val="sr-Cyrl-RS"/>
        </w:rPr>
        <w:t>;</w:t>
      </w:r>
    </w:p>
    <w:p w:rsidR="00973E6F" w:rsidRPr="00352CBC" w:rsidRDefault="00E32E78" w:rsidP="00973E6F">
      <w:pPr>
        <w:pStyle w:val="ListParagraph"/>
        <w:numPr>
          <w:ilvl w:val="0"/>
          <w:numId w:val="2"/>
        </w:numPr>
        <w:spacing w:after="8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24. </w:t>
      </w:r>
      <w:r>
        <w:rPr>
          <w:rFonts w:cs="Times New Roman"/>
          <w:sz w:val="24"/>
          <w:szCs w:val="24"/>
          <w:lang w:val="sr-Cyrl-RS"/>
        </w:rPr>
        <w:t>koji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zajedno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poslanici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Srđan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Milivojević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Ksenija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Marković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Sanja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Miladinović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Nenad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Mitrović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Dragana</w:t>
      </w:r>
      <w:r w:rsidR="00973E6F" w:rsidRPr="00352CB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Rakić</w:t>
      </w:r>
      <w:r w:rsidR="00973E6F" w:rsidRPr="00352CBC">
        <w:rPr>
          <w:rFonts w:cs="Times New Roman"/>
          <w:sz w:val="24"/>
          <w:szCs w:val="24"/>
          <w:lang w:val="sr-Cyrl-RS"/>
        </w:rPr>
        <w:t>.</w:t>
      </w:r>
    </w:p>
    <w:p w:rsidR="00973E6F" w:rsidRPr="00352CBC" w:rsidRDefault="00973E6F" w:rsidP="00352CB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2CBC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C7756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CS"/>
        </w:rPr>
        <w:t>mr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CS"/>
        </w:rPr>
        <w:t>Radenković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973E6F" w:rsidRPr="00352CBC" w:rsidRDefault="00973E6F" w:rsidP="00973E6F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</w:p>
    <w:p w:rsidR="00973E6F" w:rsidRPr="00352CBC" w:rsidRDefault="00973E6F" w:rsidP="00973E6F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352C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eastAsia="Times New Roman" w:hAnsi="Times New Roman" w:cs="Times New Roman"/>
          <w:sz w:val="24"/>
          <w:szCs w:val="24"/>
          <w:lang w:val="sr-Cyrl-RS"/>
        </w:rPr>
        <w:t>Radenković</w:t>
      </w:r>
    </w:p>
    <w:p w:rsidR="006E56DC" w:rsidRPr="00352CBC" w:rsidRDefault="006E56DC" w:rsidP="00973E6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E56DC" w:rsidRPr="00352CBC" w:rsidRDefault="006E56DC" w:rsidP="007715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  <w:r w:rsidR="00C775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1C7CEA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C7CEA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prenošena</w:t>
      </w:r>
      <w:r w:rsidR="001C7CEA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C7CEA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7CEA" w:rsidRPr="00352CBC">
        <w:rPr>
          <w:rFonts w:ascii="Times New Roman" w:hAnsi="Times New Roman" w:cs="Times New Roman"/>
          <w:sz w:val="24"/>
          <w:szCs w:val="24"/>
        </w:rPr>
        <w:t>live stre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am</w:t>
      </w:r>
      <w:r w:rsidR="001C7CEA" w:rsidRPr="00352CB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C7CEA" w:rsidRPr="00352CBC">
        <w:rPr>
          <w:rFonts w:ascii="Times New Roman" w:hAnsi="Times New Roman" w:cs="Times New Roman"/>
          <w:sz w:val="24"/>
          <w:szCs w:val="24"/>
        </w:rPr>
        <w:t xml:space="preserve">y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C7CEA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 w:rsidR="001C7CEA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 w:rsidR="001C7CEA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C7CEA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 w:rsidR="001C7CEA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zapis</w:t>
      </w:r>
      <w:r w:rsidR="001C7CEA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C7CEA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1C7CEA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C7CEA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="001C7CEA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 w:rsidR="001C7CEA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1C7CEA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skuštine</w:t>
      </w:r>
      <w:r w:rsidRPr="00352CB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E4C63" w:rsidRPr="00352CBC" w:rsidRDefault="003E4C63" w:rsidP="007715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6DC" w:rsidRPr="00352CBC" w:rsidRDefault="00C77561" w:rsidP="00C775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082F83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2F83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 w:rsidR="00082F83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2F83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18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082F83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2F83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 w:rsidR="006E56DC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="006E56DC" w:rsidRPr="00352CB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E56DC" w:rsidRPr="00352CBC" w:rsidRDefault="006E56DC" w:rsidP="007715A4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6DC" w:rsidRPr="00352CBC" w:rsidRDefault="006E56DC" w:rsidP="00771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="007715A4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E32E78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E56DC" w:rsidRPr="00352CBC" w:rsidRDefault="006E56DC" w:rsidP="00771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DA790F" w:rsidRPr="00352CBC" w:rsidRDefault="00E32E78" w:rsidP="00E328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6E56DC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 w:rsidR="006E56DC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A32623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A32623" w:rsidRPr="003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Radenković</w:t>
      </w:r>
    </w:p>
    <w:p w:rsidR="00DA790F" w:rsidRPr="00352CBC" w:rsidRDefault="00DA790F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2097E" w:rsidRPr="00352CBC" w:rsidRDefault="00E2097E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74B5" w:rsidRPr="00352CBC" w:rsidRDefault="00D374B5">
      <w:pPr>
        <w:rPr>
          <w:rFonts w:ascii="Times New Roman" w:hAnsi="Times New Roman" w:cs="Times New Roman"/>
          <w:sz w:val="24"/>
          <w:szCs w:val="24"/>
        </w:rPr>
      </w:pPr>
    </w:p>
    <w:sectPr w:rsidR="00D374B5" w:rsidRPr="00352CBC" w:rsidSect="005103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0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E1" w:rsidRDefault="00B433E1" w:rsidP="005103A7">
      <w:pPr>
        <w:spacing w:after="0" w:line="240" w:lineRule="auto"/>
      </w:pPr>
      <w:r>
        <w:separator/>
      </w:r>
    </w:p>
  </w:endnote>
  <w:endnote w:type="continuationSeparator" w:id="0">
    <w:p w:rsidR="00B433E1" w:rsidRDefault="00B433E1" w:rsidP="0051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78" w:rsidRDefault="00E32E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78" w:rsidRDefault="00E32E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78" w:rsidRDefault="00E32E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E1" w:rsidRDefault="00B433E1" w:rsidP="005103A7">
      <w:pPr>
        <w:spacing w:after="0" w:line="240" w:lineRule="auto"/>
      </w:pPr>
      <w:r>
        <w:separator/>
      </w:r>
    </w:p>
  </w:footnote>
  <w:footnote w:type="continuationSeparator" w:id="0">
    <w:p w:rsidR="00B433E1" w:rsidRDefault="00B433E1" w:rsidP="0051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78" w:rsidRDefault="00E32E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5121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03A7" w:rsidRDefault="005103A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E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03A7" w:rsidRDefault="005103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78" w:rsidRDefault="00E32E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A34"/>
    <w:multiLevelType w:val="hybridMultilevel"/>
    <w:tmpl w:val="BF7A61BC"/>
    <w:lvl w:ilvl="0" w:tplc="CA0E33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3394A"/>
    <w:multiLevelType w:val="hybridMultilevel"/>
    <w:tmpl w:val="D182DD48"/>
    <w:lvl w:ilvl="0" w:tplc="ABA219D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64CBF"/>
    <w:multiLevelType w:val="hybridMultilevel"/>
    <w:tmpl w:val="6742B7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D7971"/>
    <w:multiLevelType w:val="hybridMultilevel"/>
    <w:tmpl w:val="F266D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A27A9"/>
    <w:multiLevelType w:val="hybridMultilevel"/>
    <w:tmpl w:val="7B865A4A"/>
    <w:lvl w:ilvl="0" w:tplc="EEF84974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7E"/>
    <w:rsid w:val="00007501"/>
    <w:rsid w:val="00082F83"/>
    <w:rsid w:val="000926C0"/>
    <w:rsid w:val="000A4113"/>
    <w:rsid w:val="000F25EA"/>
    <w:rsid w:val="0013328C"/>
    <w:rsid w:val="001361FB"/>
    <w:rsid w:val="00142B2F"/>
    <w:rsid w:val="001944E8"/>
    <w:rsid w:val="00195A58"/>
    <w:rsid w:val="001B0714"/>
    <w:rsid w:val="001B45A6"/>
    <w:rsid w:val="001C7CEA"/>
    <w:rsid w:val="001D2C71"/>
    <w:rsid w:val="001F2A19"/>
    <w:rsid w:val="002354AF"/>
    <w:rsid w:val="002F3A2D"/>
    <w:rsid w:val="003504D7"/>
    <w:rsid w:val="0035102C"/>
    <w:rsid w:val="00352CBC"/>
    <w:rsid w:val="003A7249"/>
    <w:rsid w:val="003E4C63"/>
    <w:rsid w:val="00485FBD"/>
    <w:rsid w:val="005103A7"/>
    <w:rsid w:val="00573478"/>
    <w:rsid w:val="005A19F0"/>
    <w:rsid w:val="005F141F"/>
    <w:rsid w:val="005F6332"/>
    <w:rsid w:val="006306DE"/>
    <w:rsid w:val="00646E25"/>
    <w:rsid w:val="006B412D"/>
    <w:rsid w:val="006D407F"/>
    <w:rsid w:val="006D4F54"/>
    <w:rsid w:val="006E56DC"/>
    <w:rsid w:val="0074563C"/>
    <w:rsid w:val="007715A4"/>
    <w:rsid w:val="00821DFE"/>
    <w:rsid w:val="008B2CB1"/>
    <w:rsid w:val="00973E6F"/>
    <w:rsid w:val="009D029E"/>
    <w:rsid w:val="009E6BB8"/>
    <w:rsid w:val="00A225D7"/>
    <w:rsid w:val="00A32623"/>
    <w:rsid w:val="00A65BF9"/>
    <w:rsid w:val="00AE61EC"/>
    <w:rsid w:val="00B433E1"/>
    <w:rsid w:val="00B517AC"/>
    <w:rsid w:val="00B5683B"/>
    <w:rsid w:val="00BD42F7"/>
    <w:rsid w:val="00BD72D4"/>
    <w:rsid w:val="00C3754D"/>
    <w:rsid w:val="00C40772"/>
    <w:rsid w:val="00C464AD"/>
    <w:rsid w:val="00C70A74"/>
    <w:rsid w:val="00C77561"/>
    <w:rsid w:val="00CD1123"/>
    <w:rsid w:val="00CD792A"/>
    <w:rsid w:val="00D302CD"/>
    <w:rsid w:val="00D374B5"/>
    <w:rsid w:val="00DA6303"/>
    <w:rsid w:val="00DA790F"/>
    <w:rsid w:val="00DD276D"/>
    <w:rsid w:val="00E2097E"/>
    <w:rsid w:val="00E32851"/>
    <w:rsid w:val="00E32E78"/>
    <w:rsid w:val="00E90415"/>
    <w:rsid w:val="00ED1CFF"/>
    <w:rsid w:val="00EF5453"/>
    <w:rsid w:val="00F7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90F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510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A7"/>
  </w:style>
  <w:style w:type="paragraph" w:styleId="Footer">
    <w:name w:val="footer"/>
    <w:basedOn w:val="Normal"/>
    <w:link w:val="FooterChar"/>
    <w:uiPriority w:val="99"/>
    <w:unhideWhenUsed/>
    <w:rsid w:val="00510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90F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510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A7"/>
  </w:style>
  <w:style w:type="paragraph" w:styleId="Footer">
    <w:name w:val="footer"/>
    <w:basedOn w:val="Normal"/>
    <w:link w:val="FooterChar"/>
    <w:uiPriority w:val="99"/>
    <w:unhideWhenUsed/>
    <w:rsid w:val="00510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Nikola Pavic</cp:lastModifiedBy>
  <cp:revision>2</cp:revision>
  <dcterms:created xsi:type="dcterms:W3CDTF">2023-07-10T13:31:00Z</dcterms:created>
  <dcterms:modified xsi:type="dcterms:W3CDTF">2023-07-10T13:31:00Z</dcterms:modified>
</cp:coreProperties>
</file>